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BF" w:rsidRDefault="003469BF" w:rsidP="003469BF">
      <w:pPr>
        <w:pStyle w:val="TabellenInhalt"/>
        <w:rPr>
          <w:rFonts w:ascii="Arial" w:hAnsi="Arial" w:cs="Arial"/>
          <w:szCs w:val="20"/>
        </w:rPr>
      </w:pPr>
      <w:bookmarkStart w:id="0" w:name="_GoBack"/>
      <w:bookmarkEnd w:id="0"/>
      <w:proofErr w:type="spellStart"/>
      <w:proofErr w:type="gramStart"/>
      <w:r>
        <w:rPr>
          <w:rFonts w:ascii="Arial" w:hAnsi="Arial" w:cs="Arial"/>
          <w:szCs w:val="20"/>
        </w:rPr>
        <w:t>Prac</w:t>
      </w:r>
      <w:proofErr w:type="spellEnd"/>
      <w:r>
        <w:rPr>
          <w:rFonts w:ascii="Arial" w:hAnsi="Arial" w:cs="Arial"/>
          <w:szCs w:val="20"/>
        </w:rPr>
        <w:t>.</w:t>
      </w:r>
      <w:proofErr w:type="gramEnd"/>
      <w:r>
        <w:rPr>
          <w:rFonts w:ascii="Arial" w:hAnsi="Arial" w:cs="Arial"/>
          <w:szCs w:val="20"/>
        </w:rPr>
        <w:t xml:space="preserve"> </w:t>
      </w:r>
      <w:proofErr w:type="gramStart"/>
      <w:r>
        <w:rPr>
          <w:rFonts w:ascii="Arial" w:hAnsi="Arial" w:cs="Arial"/>
          <w:szCs w:val="20"/>
        </w:rPr>
        <w:t>list</w:t>
      </w:r>
      <w:proofErr w:type="gramEnd"/>
      <w:r>
        <w:rPr>
          <w:rFonts w:ascii="Arial" w:hAnsi="Arial" w:cs="Arial"/>
          <w:szCs w:val="20"/>
        </w:rPr>
        <w:t xml:space="preserve">, </w:t>
      </w:r>
      <w:proofErr w:type="spellStart"/>
      <w:r>
        <w:rPr>
          <w:rFonts w:ascii="Arial" w:hAnsi="Arial" w:cs="Arial"/>
          <w:szCs w:val="20"/>
        </w:rPr>
        <w:t>téma</w:t>
      </w:r>
      <w:proofErr w:type="spellEnd"/>
      <w:r>
        <w:rPr>
          <w:rFonts w:ascii="Arial" w:hAnsi="Arial" w:cs="Arial"/>
          <w:szCs w:val="20"/>
        </w:rPr>
        <w:t xml:space="preserve">: Dom, </w:t>
      </w:r>
      <w:proofErr w:type="spellStart"/>
      <w:r>
        <w:rPr>
          <w:rFonts w:ascii="Arial" w:hAnsi="Arial" w:cs="Arial"/>
          <w:szCs w:val="20"/>
        </w:rPr>
        <w:t>karaván</w:t>
      </w:r>
      <w:proofErr w:type="spellEnd"/>
      <w:r>
        <w:rPr>
          <w:rFonts w:ascii="Arial" w:hAnsi="Arial" w:cs="Arial"/>
          <w:szCs w:val="20"/>
        </w:rPr>
        <w:t xml:space="preserve"> a </w:t>
      </w:r>
      <w:proofErr w:type="spellStart"/>
      <w:r>
        <w:rPr>
          <w:rFonts w:ascii="Arial" w:hAnsi="Arial" w:cs="Arial"/>
          <w:szCs w:val="20"/>
        </w:rPr>
        <w:t>aktivity</w:t>
      </w:r>
      <w:proofErr w:type="spellEnd"/>
      <w:r>
        <w:rPr>
          <w:rFonts w:ascii="Arial" w:hAnsi="Arial" w:cs="Arial"/>
          <w:szCs w:val="20"/>
        </w:rPr>
        <w:t xml:space="preserve"> v </w:t>
      </w:r>
      <w:proofErr w:type="spellStart"/>
      <w:r>
        <w:rPr>
          <w:rFonts w:ascii="Arial" w:hAnsi="Arial" w:cs="Arial"/>
          <w:szCs w:val="20"/>
        </w:rPr>
        <w:t>ňom</w:t>
      </w:r>
      <w:proofErr w:type="spellEnd"/>
      <w:r>
        <w:rPr>
          <w:rFonts w:ascii="Arial" w:hAnsi="Arial" w:cs="Arial"/>
          <w:szCs w:val="20"/>
        </w:rPr>
        <w:t>, príl.3h</w:t>
      </w:r>
    </w:p>
    <w:p w:rsidR="003469BF" w:rsidRPr="002E744E" w:rsidRDefault="003469BF" w:rsidP="003469BF">
      <w:pPr>
        <w:pStyle w:val="TabellenInhalt"/>
        <w:rPr>
          <w:rFonts w:ascii="Arial" w:hAnsi="Arial" w:cs="Arial"/>
          <w:szCs w:val="20"/>
          <w:lang w:val="it-IT"/>
        </w:rPr>
      </w:pPr>
      <w:r w:rsidRPr="002E744E">
        <w:rPr>
          <w:rFonts w:ascii="Arial" w:hAnsi="Arial" w:cs="Arial"/>
          <w:szCs w:val="20"/>
          <w:lang w:val="it-IT"/>
        </w:rPr>
        <w:t>The DialogueAktivita: Dialóg</w:t>
      </w:r>
    </w:p>
    <w:p w:rsidR="003469BF" w:rsidRPr="002E744E" w:rsidRDefault="003469BF" w:rsidP="003469BF">
      <w:pPr>
        <w:pStyle w:val="TabellenInhalt"/>
        <w:rPr>
          <w:rFonts w:ascii="Arial" w:hAnsi="Arial" w:cs="Arial"/>
          <w:szCs w:val="20"/>
          <w:lang w:val="it-IT"/>
        </w:rPr>
      </w:pPr>
      <w:r w:rsidRPr="002E744E">
        <w:rPr>
          <w:rFonts w:ascii="Arial" w:hAnsi="Arial" w:cs="Arial"/>
          <w:szCs w:val="20"/>
          <w:lang w:val="it-IT"/>
        </w:rPr>
        <w:t>Slovenská verzia</w:t>
      </w:r>
    </w:p>
    <w:p w:rsidR="003469BF" w:rsidRPr="002E744E" w:rsidRDefault="003469BF" w:rsidP="003469BF">
      <w:pPr>
        <w:pStyle w:val="TabellenInhalt"/>
        <w:rPr>
          <w:rFonts w:ascii="Arial" w:hAnsi="Arial" w:cs="Arial"/>
          <w:szCs w:val="20"/>
          <w:lang w:val="it-IT"/>
        </w:rPr>
      </w:pPr>
    </w:p>
    <w:p w:rsidR="003469BF" w:rsidRPr="002E744E" w:rsidRDefault="003469BF" w:rsidP="003469BF">
      <w:pPr>
        <w:pStyle w:val="TabellenInhalt"/>
        <w:rPr>
          <w:rFonts w:ascii="Arial" w:hAnsi="Arial" w:cs="Arial"/>
          <w:sz w:val="20"/>
          <w:szCs w:val="20"/>
          <w:lang w:val="pt-PT"/>
        </w:rPr>
      </w:pPr>
      <w:r w:rsidRPr="002E744E">
        <w:rPr>
          <w:rFonts w:ascii="Arial" w:hAnsi="Arial" w:cs="Arial"/>
          <w:szCs w:val="20"/>
          <w:lang w:val="it-IT"/>
        </w:rPr>
        <w:t xml:space="preserve">. </w:t>
      </w:r>
      <w:r w:rsidRPr="002E744E">
        <w:rPr>
          <w:rFonts w:ascii="Arial" w:hAnsi="Arial" w:cs="Arial"/>
          <w:szCs w:val="20"/>
          <w:lang w:val="pt-PT"/>
        </w:rPr>
        <w:t>Učiteľov vzor napísaný na tabuli.</w:t>
      </w:r>
    </w:p>
    <w:p w:rsidR="003469BF" w:rsidRPr="002E744E" w:rsidRDefault="003469BF" w:rsidP="003469BF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  <w:lang w:val="pt-PT"/>
        </w:rPr>
      </w:pPr>
    </w:p>
    <w:p w:rsidR="003469BF" w:rsidRPr="002E744E" w:rsidRDefault="003469BF" w:rsidP="003469BF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  <w:lang w:val="pt-PT"/>
        </w:rPr>
      </w:pPr>
    </w:p>
    <w:p w:rsidR="003469BF" w:rsidRPr="002E744E" w:rsidRDefault="003469BF" w:rsidP="003469BF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  <w:lang w:val="pt-PT"/>
        </w:rPr>
      </w:pPr>
    </w:p>
    <w:p w:rsidR="003469BF" w:rsidRDefault="003469BF" w:rsidP="003469BF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>A</w:t>
      </w:r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:So</w:t>
      </w:r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gondoľines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pal e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Braťislava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savo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hin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kode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o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dživipen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?</w:t>
      </w:r>
    </w:p>
    <w:p w:rsidR="003469BF" w:rsidRDefault="003469BF" w:rsidP="003469BF">
      <w:pPr>
        <w:pStyle w:val="TabellenInhalt"/>
        <w:spacing w:line="480" w:lineRule="auto"/>
        <w:rPr>
          <w:rFonts w:ascii="Book Antiqua" w:hAnsi="Book Antiqua" w:cs="Arial"/>
          <w:i/>
          <w:sz w:val="28"/>
          <w:szCs w:val="21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 xml:space="preserve">B: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Lačho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no o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manuša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furt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but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siďaren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.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Nane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len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idejos</w:t>
      </w:r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,kana</w:t>
      </w:r>
      <w:proofErr w:type="spellEnd"/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relaksinel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dikhel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aver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manušen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.</w:t>
      </w:r>
    </w:p>
    <w:p w:rsidR="003469BF" w:rsidRDefault="003469BF" w:rsidP="003469BF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>A</w:t>
      </w:r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:Me</w:t>
      </w:r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nakamľomas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bešel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andre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Braťislava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. </w:t>
      </w:r>
      <w:proofErr w:type="spellStart"/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Amaro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foros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negšukareder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.</w:t>
      </w:r>
      <w:proofErr w:type="gramEnd"/>
    </w:p>
    <w:p w:rsidR="003469BF" w:rsidRDefault="003469BF" w:rsidP="003469BF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 xml:space="preserve">B: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Čačipen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.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Savore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amen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prindžaras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nakampel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ajci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but </w:t>
      </w:r>
      <w:proofErr w:type="spellStart"/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phirel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peršones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savoro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hin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pašes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.</w:t>
      </w:r>
    </w:p>
    <w:p w:rsidR="003469BF" w:rsidRPr="002E744E" w:rsidRDefault="003469BF" w:rsidP="003469BF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  <w:lang w:val="pt-PT"/>
        </w:rPr>
      </w:pPr>
      <w:r w:rsidRPr="002E744E">
        <w:rPr>
          <w:rFonts w:ascii="Book Antiqua" w:hAnsi="Book Antiqua" w:cs="Arial"/>
          <w:i/>
          <w:color w:val="800000"/>
          <w:sz w:val="32"/>
          <w:szCs w:val="20"/>
          <w:lang w:val="pt-PT"/>
        </w:rPr>
        <w:t xml:space="preserve">A: Kamľom te phenel, hoj e Braťislava but džungalo foros mange. But motora phiren, </w:t>
      </w:r>
    </w:p>
    <w:p w:rsidR="003469BF" w:rsidRPr="002E744E" w:rsidRDefault="003469BF" w:rsidP="003469BF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  <w:lang w:val="pt-PT"/>
        </w:rPr>
      </w:pPr>
      <w:r w:rsidRPr="002E744E">
        <w:rPr>
          <w:rFonts w:ascii="Book Antiqua" w:hAnsi="Book Antiqua" w:cs="Arial"/>
          <w:i/>
          <w:color w:val="800000"/>
          <w:sz w:val="32"/>
          <w:szCs w:val="20"/>
          <w:lang w:val="pt-PT"/>
        </w:rPr>
        <w:t>bari industrijalizacija kode, nalačho luftos.</w:t>
      </w:r>
    </w:p>
    <w:p w:rsidR="003469BF" w:rsidRPr="002E744E" w:rsidRDefault="003469BF" w:rsidP="003469BF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  <w:lang w:val="pt-PT"/>
        </w:rPr>
      </w:pPr>
      <w:r w:rsidRPr="002E744E">
        <w:rPr>
          <w:rFonts w:ascii="Book Antiqua" w:hAnsi="Book Antiqua" w:cs="Arial"/>
          <w:i/>
          <w:color w:val="800000"/>
          <w:sz w:val="32"/>
          <w:szCs w:val="20"/>
          <w:lang w:val="pt-PT"/>
        </w:rPr>
        <w:t>B: Kada klimatos nane sasto pre kal o manuša. But manuša nasvaľon anglo melalo luftos.</w:t>
      </w:r>
    </w:p>
    <w:p w:rsidR="003469BF" w:rsidRPr="002E744E" w:rsidRDefault="003469BF" w:rsidP="003469BF">
      <w:pPr>
        <w:pStyle w:val="TabellenInhalt"/>
        <w:spacing w:line="480" w:lineRule="auto"/>
        <w:rPr>
          <w:rFonts w:ascii="Arial" w:hAnsi="Arial" w:cs="Arial"/>
          <w:sz w:val="20"/>
          <w:szCs w:val="20"/>
          <w:lang w:val="pt-PT"/>
        </w:rPr>
      </w:pPr>
      <w:r w:rsidRPr="002E744E">
        <w:rPr>
          <w:rFonts w:ascii="Book Antiqua" w:hAnsi="Book Antiqua" w:cs="Arial"/>
          <w:i/>
          <w:color w:val="800000"/>
          <w:sz w:val="32"/>
          <w:szCs w:val="20"/>
          <w:lang w:val="pt-PT"/>
        </w:rPr>
        <w:t>A: Hin tut čačipen. Kada klimatos baro phariben andre Braťislava</w:t>
      </w:r>
      <w:r w:rsidRPr="002E744E">
        <w:rPr>
          <w:rFonts w:ascii="Arial" w:hAnsi="Arial" w:cs="Arial"/>
          <w:sz w:val="20"/>
          <w:szCs w:val="20"/>
          <w:lang w:val="pt-PT"/>
        </w:rPr>
        <w:t>.</w:t>
      </w:r>
    </w:p>
    <w:p w:rsidR="00AA4F25" w:rsidRDefault="00AA4F25"/>
    <w:sectPr w:rsidR="00AA4F25" w:rsidSect="005E4B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44E" w:rsidRDefault="002E744E" w:rsidP="002E744E">
      <w:pPr>
        <w:spacing w:after="0" w:line="240" w:lineRule="auto"/>
      </w:pPr>
      <w:r>
        <w:separator/>
      </w:r>
    </w:p>
  </w:endnote>
  <w:endnote w:type="continuationSeparator" w:id="0">
    <w:p w:rsidR="002E744E" w:rsidRDefault="002E744E" w:rsidP="002E7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44E" w:rsidRDefault="002E744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44E" w:rsidRDefault="002E744E">
    <w:pPr>
      <w:pStyle w:val="Fuzeile"/>
    </w:pPr>
    <w:r>
      <w:t xml:space="preserve">Copyright by QualiRom   </w:t>
    </w:r>
    <w:r>
      <w:rPr>
        <w:rFonts w:ascii="Arial" w:hAnsi="Arial" w:cs="Arial"/>
      </w:rPr>
      <w:t>Dom, karaván a aktivity v ňom</w:t>
    </w:r>
    <w:r>
      <w:rPr>
        <w:rFonts w:ascii="Arial" w:hAnsi="Arial" w:cs="Arial"/>
      </w:rPr>
      <w:tab/>
      <w:t>a2_east-slovak_secondary_sk_02</w:t>
    </w:r>
  </w:p>
  <w:p w:rsidR="002E744E" w:rsidRDefault="002E744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44E" w:rsidRDefault="002E744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44E" w:rsidRDefault="002E744E" w:rsidP="002E744E">
      <w:pPr>
        <w:spacing w:after="0" w:line="240" w:lineRule="auto"/>
      </w:pPr>
      <w:r>
        <w:separator/>
      </w:r>
    </w:p>
  </w:footnote>
  <w:footnote w:type="continuationSeparator" w:id="0">
    <w:p w:rsidR="002E744E" w:rsidRDefault="002E744E" w:rsidP="002E7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44E" w:rsidRDefault="002E744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44E" w:rsidRDefault="002E744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44E" w:rsidRDefault="002E744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9BF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569AF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35F2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E744E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469BF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B2F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4B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3469BF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2E7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E744E"/>
  </w:style>
  <w:style w:type="paragraph" w:styleId="Fuzeile">
    <w:name w:val="footer"/>
    <w:basedOn w:val="Standard"/>
    <w:link w:val="FuzeileZchn"/>
    <w:uiPriority w:val="99"/>
    <w:unhideWhenUsed/>
    <w:rsid w:val="002E7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E744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7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74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3469BF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5</cp:revision>
  <cp:lastPrinted>2013-02-26T21:54:00Z</cp:lastPrinted>
  <dcterms:created xsi:type="dcterms:W3CDTF">2013-02-26T21:53:00Z</dcterms:created>
  <dcterms:modified xsi:type="dcterms:W3CDTF">2013-05-27T11:31:00Z</dcterms:modified>
</cp:coreProperties>
</file>