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945" w:rsidRDefault="006E3945">
      <w:r w:rsidRPr="006E3945">
        <w:t>PT-CZ-ESL-SEC-B2-7-ATT3</w:t>
      </w:r>
    </w:p>
    <w:p w:rsidR="006F2642" w:rsidRPr="00B02372" w:rsidRDefault="006F2642">
      <w:pPr>
        <w:rPr>
          <w:b/>
          <w:sz w:val="28"/>
          <w:szCs w:val="28"/>
        </w:rPr>
      </w:pPr>
      <w:r w:rsidRPr="00B02372">
        <w:rPr>
          <w:b/>
          <w:sz w:val="28"/>
          <w:szCs w:val="28"/>
        </w:rPr>
        <w:t>So te kerel?</w:t>
      </w:r>
    </w:p>
    <w:p w:rsidR="006F2642" w:rsidRPr="00B02372" w:rsidRDefault="006F2642" w:rsidP="006F2642">
      <w:pPr>
        <w:autoSpaceDE w:val="0"/>
        <w:autoSpaceDN w:val="0"/>
        <w:adjustRightInd w:val="0"/>
        <w:rPr>
          <w:rFonts w:eastAsia="Times New Roman" w:cs="ComeniaSerif"/>
          <w:sz w:val="28"/>
          <w:szCs w:val="28"/>
          <w:lang w:eastAsia="cs-CZ"/>
        </w:rPr>
      </w:pPr>
      <w:r w:rsidRPr="00B02372">
        <w:rPr>
          <w:rFonts w:eastAsia="Times New Roman" w:cs="ComeniaSerif-Bold"/>
          <w:bCs/>
          <w:sz w:val="28"/>
          <w:szCs w:val="28"/>
          <w:lang w:eastAsia="cs-CZ"/>
        </w:rPr>
        <w:t>1. Kide jekh gondoľipen andal o tekstos</w:t>
      </w:r>
      <w:r w:rsidRPr="00B02372">
        <w:rPr>
          <w:rFonts w:eastAsia="Times New Roman" w:cs="ComeniaSerif"/>
          <w:sz w:val="28"/>
          <w:szCs w:val="28"/>
          <w:lang w:eastAsia="cs-CZ"/>
        </w:rPr>
        <w:t>.</w:t>
      </w:r>
    </w:p>
    <w:p w:rsidR="006F2642" w:rsidRPr="00B02372" w:rsidRDefault="006F2642" w:rsidP="006F2642">
      <w:pPr>
        <w:autoSpaceDE w:val="0"/>
        <w:autoSpaceDN w:val="0"/>
        <w:adjustRightInd w:val="0"/>
        <w:rPr>
          <w:rFonts w:eastAsia="Times New Roman" w:cs="ComeniaSerif-Bold"/>
          <w:bCs/>
          <w:sz w:val="28"/>
          <w:szCs w:val="28"/>
          <w:lang w:eastAsia="cs-CZ"/>
        </w:rPr>
      </w:pPr>
      <w:r w:rsidRPr="00B02372">
        <w:rPr>
          <w:rFonts w:eastAsia="Times New Roman" w:cs="ComeniaSerif-Bold"/>
          <w:bCs/>
          <w:sz w:val="28"/>
          <w:szCs w:val="28"/>
          <w:lang w:eastAsia="cs-CZ"/>
        </w:rPr>
        <w:t>2. Pisin, soske k</w:t>
      </w:r>
      <w:r w:rsidR="00B02372" w:rsidRPr="00B02372">
        <w:rPr>
          <w:rFonts w:eastAsia="Times New Roman" w:cs="ComeniaSerif-Bold"/>
          <w:bCs/>
          <w:sz w:val="28"/>
          <w:szCs w:val="28"/>
          <w:lang w:eastAsia="cs-CZ"/>
        </w:rPr>
        <w:t>idľal kado gondoľipen – anďa tuke</w:t>
      </w:r>
      <w:r w:rsidRPr="00B02372">
        <w:rPr>
          <w:rFonts w:eastAsia="Times New Roman" w:cs="ComeniaSerif-Bold"/>
          <w:bCs/>
          <w:sz w:val="28"/>
          <w:szCs w:val="28"/>
          <w:lang w:eastAsia="cs-CZ"/>
        </w:rPr>
        <w:t xml:space="preserve"> pre goďi aver,buter phučibena</w:t>
      </w:r>
      <w:r w:rsidR="00B02372" w:rsidRPr="00B02372">
        <w:rPr>
          <w:rFonts w:eastAsia="Times New Roman" w:cs="ComeniaSerif-Bold"/>
          <w:bCs/>
          <w:sz w:val="28"/>
          <w:szCs w:val="28"/>
          <w:lang w:eastAsia="cs-CZ"/>
        </w:rPr>
        <w:t xml:space="preserve">? Abo leperďal vareso aver? </w:t>
      </w:r>
    </w:p>
    <w:p w:rsidR="006F2642" w:rsidRDefault="006F2642" w:rsidP="006F2642">
      <w:pPr>
        <w:autoSpaceDE w:val="0"/>
        <w:autoSpaceDN w:val="0"/>
        <w:adjustRightInd w:val="0"/>
        <w:rPr>
          <w:rFonts w:eastAsia="Times New Roman" w:cs="ComeniaSerif-Bold"/>
          <w:bCs/>
          <w:sz w:val="28"/>
          <w:szCs w:val="28"/>
          <w:lang w:eastAsia="cs-CZ"/>
        </w:rPr>
      </w:pPr>
      <w:r w:rsidRPr="00B02372">
        <w:rPr>
          <w:rFonts w:eastAsia="Times New Roman" w:cs="ComeniaSerif-Bold"/>
          <w:bCs/>
          <w:sz w:val="28"/>
          <w:szCs w:val="28"/>
          <w:lang w:eastAsia="cs-CZ"/>
        </w:rPr>
        <w:t>3. De o ľil tire spolu</w:t>
      </w:r>
      <w:r w:rsidR="00B02372" w:rsidRPr="00B02372">
        <w:rPr>
          <w:rFonts w:eastAsia="Times New Roman" w:cs="ComeniaSerif-Bold"/>
          <w:bCs/>
          <w:sz w:val="28"/>
          <w:szCs w:val="28"/>
          <w:lang w:eastAsia="cs-CZ"/>
        </w:rPr>
        <w:t>žakoske, jov pisinela, so gondoľ</w:t>
      </w:r>
      <w:r w:rsidRPr="00B02372">
        <w:rPr>
          <w:rFonts w:eastAsia="Times New Roman" w:cs="ComeniaSerif-Bold"/>
          <w:bCs/>
          <w:sz w:val="28"/>
          <w:szCs w:val="28"/>
          <w:lang w:eastAsia="cs-CZ"/>
        </w:rPr>
        <w:t>inel pal tir</w:t>
      </w:r>
      <w:r w:rsidR="00B02372" w:rsidRPr="00B02372">
        <w:rPr>
          <w:rFonts w:eastAsia="Times New Roman" w:cs="ComeniaSerif-Bold"/>
          <w:bCs/>
          <w:sz w:val="28"/>
          <w:szCs w:val="28"/>
          <w:lang w:eastAsia="cs-CZ"/>
        </w:rPr>
        <w:t>i goďi</w:t>
      </w:r>
      <w:r w:rsidRPr="00B02372">
        <w:rPr>
          <w:rFonts w:eastAsia="Times New Roman" w:cs="ComeniaSerif-Bold"/>
          <w:bCs/>
          <w:sz w:val="28"/>
          <w:szCs w:val="28"/>
          <w:lang w:eastAsia="cs-CZ"/>
        </w:rPr>
        <w:t xml:space="preserve">. </w:t>
      </w:r>
    </w:p>
    <w:p w:rsidR="00B02372" w:rsidRPr="00B02372" w:rsidRDefault="00B02372" w:rsidP="006F2642">
      <w:pPr>
        <w:autoSpaceDE w:val="0"/>
        <w:autoSpaceDN w:val="0"/>
        <w:adjustRightInd w:val="0"/>
        <w:rPr>
          <w:rFonts w:eastAsia="Times New Roman" w:cs="ComeniaSerif"/>
          <w:sz w:val="28"/>
          <w:szCs w:val="28"/>
          <w:lang w:eastAsia="cs-CZ"/>
        </w:rPr>
      </w:pPr>
    </w:p>
    <w:tbl>
      <w:tblPr>
        <w:tblStyle w:val="Mkatabulky"/>
        <w:tblW w:w="0" w:type="auto"/>
        <w:tblLook w:val="04A0"/>
      </w:tblPr>
      <w:tblGrid>
        <w:gridCol w:w="3020"/>
        <w:gridCol w:w="3021"/>
        <w:gridCol w:w="3168"/>
      </w:tblGrid>
      <w:tr w:rsidR="00436A5E" w:rsidRPr="00B02372" w:rsidTr="00CF667A">
        <w:tc>
          <w:tcPr>
            <w:tcW w:w="3020" w:type="dxa"/>
          </w:tcPr>
          <w:p w:rsidR="00436A5E" w:rsidRPr="00B02372" w:rsidRDefault="00CF667A">
            <w:pPr>
              <w:rPr>
                <w:b/>
                <w:bCs/>
                <w:sz w:val="28"/>
                <w:szCs w:val="28"/>
              </w:rPr>
            </w:pPr>
            <w:r w:rsidRPr="00B02372">
              <w:rPr>
                <w:b/>
                <w:bCs/>
                <w:sz w:val="28"/>
                <w:szCs w:val="28"/>
              </w:rPr>
              <w:t xml:space="preserve">1. </w:t>
            </w:r>
            <w:r w:rsidR="00291BB9" w:rsidRPr="00B02372">
              <w:rPr>
                <w:b/>
                <w:bCs/>
                <w:sz w:val="28"/>
                <w:szCs w:val="28"/>
              </w:rPr>
              <w:t>o gondoľipen</w:t>
            </w:r>
          </w:p>
        </w:tc>
        <w:tc>
          <w:tcPr>
            <w:tcW w:w="3021" w:type="dxa"/>
          </w:tcPr>
          <w:p w:rsidR="00436A5E" w:rsidRPr="00B02372" w:rsidRDefault="00CF667A" w:rsidP="00291BB9">
            <w:pPr>
              <w:rPr>
                <w:b/>
                <w:bCs/>
                <w:sz w:val="28"/>
                <w:szCs w:val="28"/>
              </w:rPr>
            </w:pPr>
            <w:r w:rsidRPr="00B02372">
              <w:rPr>
                <w:b/>
                <w:bCs/>
                <w:sz w:val="28"/>
                <w:szCs w:val="28"/>
              </w:rPr>
              <w:t xml:space="preserve">2. </w:t>
            </w:r>
            <w:r w:rsidR="00291BB9" w:rsidRPr="00B02372">
              <w:rPr>
                <w:b/>
                <w:bCs/>
                <w:sz w:val="28"/>
                <w:szCs w:val="28"/>
              </w:rPr>
              <w:t>o komentaris</w:t>
            </w:r>
            <w:r w:rsidR="00A101C6" w:rsidRPr="00B02372">
              <w:rPr>
                <w:b/>
                <w:bCs/>
                <w:sz w:val="28"/>
                <w:szCs w:val="28"/>
              </w:rPr>
              <w:t xml:space="preserve"> (m</w:t>
            </w:r>
            <w:r w:rsidR="00291BB9" w:rsidRPr="00B02372">
              <w:rPr>
                <w:b/>
                <w:bCs/>
                <w:sz w:val="28"/>
                <w:szCs w:val="28"/>
              </w:rPr>
              <w:t>iro</w:t>
            </w:r>
            <w:r w:rsidR="00A101C6" w:rsidRPr="00B02372">
              <w:rPr>
                <w:b/>
                <w:bCs/>
                <w:sz w:val="28"/>
                <w:szCs w:val="28"/>
              </w:rPr>
              <w:t>)</w:t>
            </w:r>
          </w:p>
        </w:tc>
        <w:tc>
          <w:tcPr>
            <w:tcW w:w="3168" w:type="dxa"/>
          </w:tcPr>
          <w:p w:rsidR="00436A5E" w:rsidRPr="00B02372" w:rsidRDefault="00CF667A">
            <w:pPr>
              <w:rPr>
                <w:b/>
                <w:bCs/>
                <w:sz w:val="28"/>
                <w:szCs w:val="28"/>
              </w:rPr>
            </w:pPr>
            <w:r w:rsidRPr="00B02372">
              <w:rPr>
                <w:b/>
                <w:bCs/>
                <w:sz w:val="28"/>
                <w:szCs w:val="28"/>
              </w:rPr>
              <w:t xml:space="preserve">3. </w:t>
            </w:r>
            <w:r w:rsidR="00291BB9" w:rsidRPr="00B02372">
              <w:rPr>
                <w:b/>
                <w:bCs/>
                <w:sz w:val="28"/>
                <w:szCs w:val="28"/>
              </w:rPr>
              <w:t>o komentaris kijo komentaris</w:t>
            </w:r>
          </w:p>
        </w:tc>
      </w:tr>
      <w:tr w:rsidR="00436A5E" w:rsidRPr="00B02372" w:rsidTr="00CF667A">
        <w:trPr>
          <w:trHeight w:val="3794"/>
        </w:trPr>
        <w:tc>
          <w:tcPr>
            <w:tcW w:w="3020" w:type="dxa"/>
          </w:tcPr>
          <w:p w:rsidR="00436A5E" w:rsidRPr="00B02372" w:rsidRDefault="00436A5E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  <w:p w:rsidR="00B02372" w:rsidRPr="00B02372" w:rsidRDefault="00B02372">
            <w:pPr>
              <w:rPr>
                <w:sz w:val="28"/>
                <w:szCs w:val="28"/>
              </w:rPr>
            </w:pPr>
          </w:p>
        </w:tc>
        <w:tc>
          <w:tcPr>
            <w:tcW w:w="3021" w:type="dxa"/>
          </w:tcPr>
          <w:p w:rsidR="00436A5E" w:rsidRPr="00B02372" w:rsidRDefault="00436A5E">
            <w:pPr>
              <w:rPr>
                <w:sz w:val="28"/>
                <w:szCs w:val="28"/>
              </w:rPr>
            </w:pPr>
          </w:p>
        </w:tc>
        <w:tc>
          <w:tcPr>
            <w:tcW w:w="3168" w:type="dxa"/>
          </w:tcPr>
          <w:p w:rsidR="00436A5E" w:rsidRPr="00B02372" w:rsidRDefault="00436A5E">
            <w:pPr>
              <w:rPr>
                <w:sz w:val="28"/>
                <w:szCs w:val="28"/>
              </w:rPr>
            </w:pPr>
          </w:p>
        </w:tc>
      </w:tr>
    </w:tbl>
    <w:p w:rsidR="00CF667A" w:rsidRDefault="00CF667A" w:rsidP="00CF667A">
      <w:pPr>
        <w:rPr>
          <w:b/>
        </w:rPr>
      </w:pPr>
    </w:p>
    <w:sectPr w:rsidR="00CF667A" w:rsidSect="006F2642"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omenia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436A5E"/>
    <w:rsid w:val="000229EC"/>
    <w:rsid w:val="00291BB9"/>
    <w:rsid w:val="00436A5E"/>
    <w:rsid w:val="006E3945"/>
    <w:rsid w:val="006F2642"/>
    <w:rsid w:val="009466E8"/>
    <w:rsid w:val="00A101C6"/>
    <w:rsid w:val="00B02372"/>
    <w:rsid w:val="00B30469"/>
    <w:rsid w:val="00B338C6"/>
    <w:rsid w:val="00CF667A"/>
    <w:rsid w:val="00D30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66E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36A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ellenInhalt">
    <w:name w:val="Tabellen Inhalt"/>
    <w:basedOn w:val="Normln"/>
    <w:uiPriority w:val="99"/>
    <w:rsid w:val="006F2642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52</Words>
  <Characters>309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10</cp:revision>
  <dcterms:created xsi:type="dcterms:W3CDTF">2013-07-26T12:40:00Z</dcterms:created>
  <dcterms:modified xsi:type="dcterms:W3CDTF">2013-11-12T10:37:00Z</dcterms:modified>
</cp:coreProperties>
</file>