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75D" w:rsidRDefault="00B8775D" w:rsidP="00612DEA">
      <w:pPr>
        <w:shd w:val="clear" w:color="auto" w:fill="FFFFFF"/>
      </w:pPr>
      <w:r>
        <w:t>PT-CZ-ESL-SEC-B2-3-ATT4</w:t>
      </w:r>
    </w:p>
    <w:p w:rsidR="00B8775D" w:rsidRPr="004D6E95" w:rsidRDefault="00B8775D" w:rsidP="00612DEA">
      <w:pPr>
        <w:shd w:val="clear" w:color="auto" w:fill="FFFFFF"/>
        <w:rPr>
          <w:rFonts w:ascii="Cambria" w:hAnsi="Cambria"/>
          <w:b/>
          <w:sz w:val="24"/>
          <w:szCs w:val="24"/>
        </w:rPr>
      </w:pPr>
      <w:r w:rsidRPr="004D6E95">
        <w:rPr>
          <w:rFonts w:ascii="Cambria" w:hAnsi="Cambria"/>
          <w:b/>
          <w:sz w:val="24"/>
          <w:szCs w:val="24"/>
        </w:rPr>
        <w:t xml:space="preserve">Kide jekh phučiben u pisin, so gondoľines. </w:t>
      </w:r>
    </w:p>
    <w:p w:rsidR="00B8775D" w:rsidRPr="004D6E95" w:rsidRDefault="00B8775D" w:rsidP="00612DEA">
      <w:pPr>
        <w:shd w:val="clear" w:color="auto" w:fill="FFFFFF"/>
        <w:rPr>
          <w:rFonts w:ascii="Cambria" w:hAnsi="Cambria"/>
          <w:sz w:val="24"/>
          <w:szCs w:val="24"/>
        </w:rPr>
      </w:pPr>
      <w:r w:rsidRPr="004D6E95">
        <w:rPr>
          <w:rFonts w:ascii="Cambria" w:hAnsi="Cambria"/>
          <w:sz w:val="24"/>
          <w:szCs w:val="24"/>
        </w:rPr>
        <w:t xml:space="preserve">Hin oda jekh, te achaľon, so pes giľavel? </w:t>
      </w:r>
    </w:p>
    <w:p w:rsidR="00B8775D" w:rsidRPr="004D6E95" w:rsidRDefault="00B8775D" w:rsidP="00612DEA">
      <w:pPr>
        <w:shd w:val="clear" w:color="auto" w:fill="FFFFFF"/>
        <w:rPr>
          <w:rFonts w:ascii="Cambria" w:hAnsi="Cambria"/>
          <w:sz w:val="24"/>
          <w:szCs w:val="24"/>
        </w:rPr>
      </w:pPr>
      <w:r w:rsidRPr="004D6E95">
        <w:rPr>
          <w:rFonts w:ascii="Cambria" w:hAnsi="Cambria"/>
          <w:sz w:val="24"/>
          <w:szCs w:val="24"/>
        </w:rPr>
        <w:t xml:space="preserve">Hin sako Rom lavutaris? </w:t>
      </w:r>
    </w:p>
    <w:p w:rsidR="00B8775D" w:rsidRPr="004D6E95" w:rsidRDefault="00B8775D" w:rsidP="00612DEA">
      <w:pPr>
        <w:shd w:val="clear" w:color="auto" w:fill="FFFFFF"/>
        <w:rPr>
          <w:rFonts w:ascii="Cambria" w:hAnsi="Cambria"/>
          <w:sz w:val="24"/>
          <w:szCs w:val="24"/>
        </w:rPr>
      </w:pPr>
      <w:r w:rsidRPr="004D6E95">
        <w:rPr>
          <w:rFonts w:ascii="Cambria" w:hAnsi="Cambria"/>
          <w:sz w:val="24"/>
          <w:szCs w:val="24"/>
        </w:rPr>
        <w:t xml:space="preserve">Hin savore Romen but čhave? </w:t>
      </w:r>
    </w:p>
    <w:p w:rsidR="00B8775D" w:rsidRDefault="00B8775D" w:rsidP="00612DEA">
      <w:pPr>
        <w:shd w:val="clear" w:color="auto" w:fill="FFFFFF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</w:t>
      </w:r>
      <w:r w:rsidRPr="004D6E95">
        <w:rPr>
          <w:rFonts w:ascii="Cambria" w:hAnsi="Cambria"/>
          <w:sz w:val="24"/>
          <w:szCs w:val="24"/>
        </w:rPr>
        <w:t xml:space="preserve">ar </w:t>
      </w:r>
      <w:r>
        <w:rPr>
          <w:rFonts w:ascii="Cambria" w:hAnsi="Cambria"/>
          <w:sz w:val="24"/>
          <w:szCs w:val="24"/>
        </w:rPr>
        <w:t xml:space="preserve">pes </w:t>
      </w:r>
      <w:r w:rsidRPr="004D6E95">
        <w:rPr>
          <w:rFonts w:ascii="Cambria" w:hAnsi="Cambria"/>
          <w:sz w:val="24"/>
          <w:szCs w:val="24"/>
        </w:rPr>
        <w:t>ľikerel</w:t>
      </w:r>
      <w:r>
        <w:rPr>
          <w:rFonts w:ascii="Cambria" w:hAnsi="Cambria"/>
          <w:sz w:val="24"/>
          <w:szCs w:val="24"/>
        </w:rPr>
        <w:t xml:space="preserve"> e čercheň? Savo manuš oda hin</w:t>
      </w:r>
      <w:r w:rsidRPr="004D6E95">
        <w:rPr>
          <w:rFonts w:ascii="Cambria" w:hAnsi="Cambria"/>
          <w:sz w:val="24"/>
          <w:szCs w:val="24"/>
        </w:rPr>
        <w:t xml:space="preserve">? </w:t>
      </w:r>
    </w:p>
    <w:p w:rsidR="00B8775D" w:rsidRPr="004D6E95" w:rsidRDefault="00B8775D" w:rsidP="00612DEA">
      <w:pPr>
        <w:shd w:val="clear" w:color="auto" w:fill="FFFFFF"/>
        <w:rPr>
          <w:rFonts w:ascii="Cambria" w:hAnsi="Cambria"/>
          <w:sz w:val="24"/>
          <w:szCs w:val="24"/>
        </w:rPr>
      </w:pPr>
    </w:p>
    <w:p w:rsidR="00B8775D" w:rsidRPr="00C879D6" w:rsidRDefault="00B8775D" w:rsidP="00612DEA">
      <w:pPr>
        <w:shd w:val="clear" w:color="auto" w:fill="FFFFFF"/>
        <w:rPr>
          <w:b/>
        </w:rPr>
      </w:pPr>
      <w:r>
        <w:rPr>
          <w:b/>
        </w:rPr>
        <w:t>Sar oda s</w:t>
      </w:r>
      <w:r w:rsidRPr="00C879D6">
        <w:rPr>
          <w:b/>
        </w:rPr>
        <w:t xml:space="preserve">as?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0"/>
        <w:gridCol w:w="3071"/>
        <w:gridCol w:w="3071"/>
      </w:tblGrid>
      <w:tr w:rsidR="00B8775D" w:rsidRPr="005E0F30" w:rsidTr="005E0F30">
        <w:tc>
          <w:tcPr>
            <w:tcW w:w="3070" w:type="dxa"/>
            <w:shd w:val="clear" w:color="auto" w:fill="E2EFD9"/>
          </w:tcPr>
          <w:p w:rsidR="00B8775D" w:rsidRPr="005E0F30" w:rsidRDefault="00B8775D" w:rsidP="005E0F30">
            <w:pPr>
              <w:shd w:val="clear" w:color="auto" w:fill="FFFFFF"/>
              <w:jc w:val="center"/>
              <w:rPr>
                <w:b/>
                <w:color w:val="385623"/>
                <w:sz w:val="36"/>
              </w:rPr>
            </w:pPr>
            <w:r w:rsidRPr="005E0F30">
              <w:rPr>
                <w:b/>
                <w:color w:val="385623"/>
                <w:sz w:val="36"/>
              </w:rPr>
              <w:t>Vakeriben</w:t>
            </w:r>
          </w:p>
          <w:p w:rsidR="00B8775D" w:rsidRPr="005E0F30" w:rsidRDefault="00B8775D" w:rsidP="005E0F30">
            <w:pPr>
              <w:shd w:val="clear" w:color="auto" w:fill="FFFFFF"/>
              <w:rPr>
                <w:b/>
                <w:color w:val="385623"/>
                <w:sz w:val="36"/>
              </w:rPr>
            </w:pPr>
          </w:p>
        </w:tc>
        <w:tc>
          <w:tcPr>
            <w:tcW w:w="3071" w:type="dxa"/>
            <w:shd w:val="clear" w:color="auto" w:fill="E2EFD9"/>
          </w:tcPr>
          <w:p w:rsidR="00B8775D" w:rsidRPr="005E0F30" w:rsidRDefault="00B8775D" w:rsidP="005E0F30">
            <w:pPr>
              <w:shd w:val="clear" w:color="auto" w:fill="FFFFFF"/>
              <w:jc w:val="center"/>
              <w:rPr>
                <w:b/>
                <w:color w:val="385623"/>
                <w:sz w:val="36"/>
              </w:rPr>
            </w:pPr>
            <w:r w:rsidRPr="005E0F30">
              <w:rPr>
                <w:b/>
                <w:color w:val="385623"/>
                <w:sz w:val="36"/>
              </w:rPr>
              <w:t>chochaviben</w:t>
            </w:r>
          </w:p>
        </w:tc>
        <w:tc>
          <w:tcPr>
            <w:tcW w:w="3071" w:type="dxa"/>
            <w:shd w:val="clear" w:color="auto" w:fill="E2EFD9"/>
          </w:tcPr>
          <w:p w:rsidR="00B8775D" w:rsidRPr="005E0F30" w:rsidRDefault="00B8775D" w:rsidP="005E0F30">
            <w:pPr>
              <w:shd w:val="clear" w:color="auto" w:fill="FFFFFF"/>
              <w:jc w:val="center"/>
              <w:rPr>
                <w:b/>
                <w:color w:val="385623"/>
                <w:sz w:val="36"/>
              </w:rPr>
            </w:pPr>
            <w:r w:rsidRPr="005E0F30">
              <w:rPr>
                <w:b/>
                <w:color w:val="385623"/>
                <w:sz w:val="36"/>
              </w:rPr>
              <w:t>čačipen</w:t>
            </w:r>
          </w:p>
        </w:tc>
      </w:tr>
      <w:tr w:rsidR="00B8775D" w:rsidRPr="005E0F30" w:rsidTr="005E0F30">
        <w:tc>
          <w:tcPr>
            <w:tcW w:w="3070" w:type="dxa"/>
            <w:shd w:val="clear" w:color="auto" w:fill="E2EFD9"/>
          </w:tcPr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  <w:r w:rsidRPr="005E0F30">
              <w:rPr>
                <w:b/>
                <w:sz w:val="24"/>
                <w:szCs w:val="24"/>
              </w:rPr>
              <w:t>E Věra uľiľa andre charťarikeri fameľija</w:t>
            </w:r>
          </w:p>
        </w:tc>
        <w:tc>
          <w:tcPr>
            <w:tcW w:w="3071" w:type="dxa"/>
            <w:shd w:val="clear" w:color="auto" w:fill="E2EFD9"/>
          </w:tcPr>
          <w:p w:rsidR="00B8775D" w:rsidRPr="005E0F30" w:rsidRDefault="00B8775D" w:rsidP="00E31517"/>
        </w:tc>
        <w:tc>
          <w:tcPr>
            <w:tcW w:w="3071" w:type="dxa"/>
            <w:shd w:val="clear" w:color="auto" w:fill="E2EFD9"/>
          </w:tcPr>
          <w:p w:rsidR="00B8775D" w:rsidRPr="005E0F30" w:rsidRDefault="00B8775D" w:rsidP="00E31517"/>
        </w:tc>
      </w:tr>
      <w:tr w:rsidR="00B8775D" w:rsidRPr="005E0F30" w:rsidTr="005E0F30">
        <w:tc>
          <w:tcPr>
            <w:tcW w:w="3070" w:type="dxa"/>
            <w:shd w:val="clear" w:color="auto" w:fill="E2EFD9"/>
          </w:tcPr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  <w:r w:rsidRPr="005E0F30">
              <w:rPr>
                <w:b/>
                <w:sz w:val="24"/>
                <w:szCs w:val="24"/>
              </w:rPr>
              <w:t>Andro berš 1995 dine avri dujto platňa</w:t>
            </w:r>
          </w:p>
        </w:tc>
        <w:tc>
          <w:tcPr>
            <w:tcW w:w="3071" w:type="dxa"/>
            <w:shd w:val="clear" w:color="auto" w:fill="E2EFD9"/>
          </w:tcPr>
          <w:p w:rsidR="00B8775D" w:rsidRPr="005E0F30" w:rsidRDefault="00B8775D" w:rsidP="00E31517"/>
        </w:tc>
        <w:tc>
          <w:tcPr>
            <w:tcW w:w="3071" w:type="dxa"/>
            <w:shd w:val="clear" w:color="auto" w:fill="E2EFD9"/>
          </w:tcPr>
          <w:p w:rsidR="00B8775D" w:rsidRPr="005E0F30" w:rsidRDefault="00B8775D" w:rsidP="00E31517"/>
        </w:tc>
      </w:tr>
      <w:tr w:rsidR="00B8775D" w:rsidRPr="005E0F30" w:rsidTr="005E0F30">
        <w:tc>
          <w:tcPr>
            <w:tcW w:w="3070" w:type="dxa"/>
            <w:shd w:val="clear" w:color="auto" w:fill="E2EFD9"/>
          </w:tcPr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  <w:r w:rsidRPr="005E0F30">
              <w:rPr>
                <w:b/>
                <w:sz w:val="24"/>
                <w:szCs w:val="24"/>
              </w:rPr>
              <w:t>Bašavelas la bandaha KALE</w:t>
            </w:r>
          </w:p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E2EFD9"/>
          </w:tcPr>
          <w:p w:rsidR="00B8775D" w:rsidRPr="005E0F30" w:rsidRDefault="00B8775D" w:rsidP="00E31517"/>
        </w:tc>
        <w:tc>
          <w:tcPr>
            <w:tcW w:w="3071" w:type="dxa"/>
            <w:shd w:val="clear" w:color="auto" w:fill="E2EFD9"/>
          </w:tcPr>
          <w:p w:rsidR="00B8775D" w:rsidRPr="005E0F30" w:rsidRDefault="00B8775D" w:rsidP="00E31517"/>
        </w:tc>
      </w:tr>
      <w:tr w:rsidR="00B8775D" w:rsidRPr="005E0F30" w:rsidTr="005E0F30">
        <w:tc>
          <w:tcPr>
            <w:tcW w:w="3070" w:type="dxa"/>
            <w:shd w:val="clear" w:color="auto" w:fill="E2EFD9"/>
          </w:tcPr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  <w:r w:rsidRPr="005E0F30">
              <w:rPr>
                <w:b/>
                <w:sz w:val="24"/>
                <w:szCs w:val="24"/>
              </w:rPr>
              <w:t>Has la jekh čhavo</w:t>
            </w:r>
          </w:p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  <w:shd w:val="clear" w:color="auto" w:fill="E2EFD9"/>
          </w:tcPr>
          <w:p w:rsidR="00B8775D" w:rsidRPr="005E0F30" w:rsidRDefault="00B8775D" w:rsidP="00E31517"/>
        </w:tc>
        <w:tc>
          <w:tcPr>
            <w:tcW w:w="3071" w:type="dxa"/>
            <w:shd w:val="clear" w:color="auto" w:fill="E2EFD9"/>
          </w:tcPr>
          <w:p w:rsidR="00B8775D" w:rsidRPr="005E0F30" w:rsidRDefault="00B8775D" w:rsidP="00E31517"/>
        </w:tc>
      </w:tr>
      <w:tr w:rsidR="00B8775D" w:rsidRPr="005E0F30" w:rsidTr="005E0F30">
        <w:tc>
          <w:tcPr>
            <w:tcW w:w="3070" w:type="dxa"/>
            <w:shd w:val="clear" w:color="auto" w:fill="E2EFD9"/>
          </w:tcPr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  <w:r w:rsidRPr="005E0F30">
              <w:rPr>
                <w:b/>
                <w:sz w:val="24"/>
                <w:szCs w:val="24"/>
              </w:rPr>
              <w:t>Adaďives hiňi korkori, imar na phirel la bandaha</w:t>
            </w:r>
          </w:p>
        </w:tc>
        <w:tc>
          <w:tcPr>
            <w:tcW w:w="3071" w:type="dxa"/>
            <w:shd w:val="clear" w:color="auto" w:fill="E2EFD9"/>
          </w:tcPr>
          <w:p w:rsidR="00B8775D" w:rsidRPr="005E0F30" w:rsidRDefault="00B8775D" w:rsidP="00E31517"/>
        </w:tc>
        <w:tc>
          <w:tcPr>
            <w:tcW w:w="3071" w:type="dxa"/>
            <w:shd w:val="clear" w:color="auto" w:fill="E2EFD9"/>
          </w:tcPr>
          <w:p w:rsidR="00B8775D" w:rsidRPr="005E0F30" w:rsidRDefault="00B8775D" w:rsidP="00E31517"/>
        </w:tc>
      </w:tr>
    </w:tbl>
    <w:p w:rsidR="00B8775D" w:rsidRDefault="00B8775D" w:rsidP="00612DEA"/>
    <w:p w:rsidR="00B8775D" w:rsidRDefault="00B8775D" w:rsidP="004D6E95">
      <w:pPr>
        <w:pageBreakBefore/>
        <w:shd w:val="clear" w:color="auto" w:fill="FFFFFF"/>
        <w:rPr>
          <w:b/>
          <w:lang w:val="en-US"/>
        </w:rPr>
      </w:pPr>
      <w:r w:rsidRPr="004D6E95">
        <w:rPr>
          <w:b/>
          <w:lang w:val="en-US"/>
        </w:rPr>
        <w:t>[</w:t>
      </w:r>
      <w:r w:rsidRPr="004D6E95">
        <w:rPr>
          <w:b/>
        </w:rPr>
        <w:t>překlad pro učitele</w:t>
      </w:r>
      <w:r>
        <w:rPr>
          <w:b/>
        </w:rPr>
        <w:t xml:space="preserve"> a klíč</w:t>
      </w:r>
      <w:r w:rsidRPr="004D6E95">
        <w:rPr>
          <w:b/>
          <w:lang w:val="en-US"/>
        </w:rPr>
        <w:t>]</w:t>
      </w:r>
    </w:p>
    <w:p w:rsidR="00B8775D" w:rsidRDefault="00B8775D" w:rsidP="004D6E95">
      <w:pPr>
        <w:shd w:val="clear" w:color="auto" w:fill="FFFFFF"/>
        <w:rPr>
          <w:lang w:val="en-US"/>
        </w:rPr>
      </w:pPr>
      <w:r>
        <w:rPr>
          <w:lang w:val="en-US"/>
        </w:rPr>
        <w:t>Je jedno, jestli rozumíte tomu, co se v písni zpívá?</w:t>
      </w:r>
    </w:p>
    <w:p w:rsidR="00B8775D" w:rsidRDefault="00B8775D" w:rsidP="004D6E95">
      <w:pPr>
        <w:shd w:val="clear" w:color="auto" w:fill="FFFFFF"/>
        <w:rPr>
          <w:lang w:val="en-US"/>
        </w:rPr>
      </w:pPr>
      <w:r>
        <w:rPr>
          <w:lang w:val="en-US"/>
        </w:rPr>
        <w:t>Je každý Rom muzikant?</w:t>
      </w:r>
    </w:p>
    <w:p w:rsidR="00B8775D" w:rsidRDefault="00B8775D" w:rsidP="004D6E95">
      <w:pPr>
        <w:shd w:val="clear" w:color="auto" w:fill="FFFFFF"/>
        <w:rPr>
          <w:lang w:val="en-US"/>
        </w:rPr>
      </w:pPr>
      <w:r>
        <w:rPr>
          <w:lang w:val="en-US"/>
        </w:rPr>
        <w:t>Mají všichni Romové hodně dětí?</w:t>
      </w:r>
    </w:p>
    <w:p w:rsidR="00B8775D" w:rsidRPr="004D6E95" w:rsidRDefault="00B8775D" w:rsidP="004D6E95">
      <w:pPr>
        <w:shd w:val="clear" w:color="auto" w:fill="FFFFFF"/>
        <w:rPr>
          <w:lang w:val="en-US"/>
        </w:rPr>
      </w:pPr>
      <w:r>
        <w:rPr>
          <w:lang w:val="en-US"/>
        </w:rPr>
        <w:t xml:space="preserve">Jak se chová hvězda? Jaký je to člověk? </w:t>
      </w:r>
    </w:p>
    <w:p w:rsidR="00B8775D" w:rsidRDefault="00B8775D" w:rsidP="00612DEA"/>
    <w:p w:rsidR="00B8775D" w:rsidRDefault="00B8775D" w:rsidP="00612DEA"/>
    <w:p w:rsidR="00B8775D" w:rsidRDefault="00B8775D" w:rsidP="00612DEA"/>
    <w:p w:rsidR="00B8775D" w:rsidRDefault="00B8775D" w:rsidP="00612DEA">
      <w:bookmarkStart w:id="0" w:name="_GoBack"/>
      <w:bookmarkEnd w:id="0"/>
      <w:r>
        <w:t xml:space="preserve">Jak to bylo?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070"/>
        <w:gridCol w:w="3071"/>
        <w:gridCol w:w="3071"/>
      </w:tblGrid>
      <w:tr w:rsidR="00B8775D" w:rsidRPr="005E0F30" w:rsidTr="005E0F30">
        <w:tc>
          <w:tcPr>
            <w:tcW w:w="3070" w:type="dxa"/>
          </w:tcPr>
          <w:p w:rsidR="00B8775D" w:rsidRPr="005E0F30" w:rsidRDefault="00B8775D" w:rsidP="005E0F30">
            <w:pPr>
              <w:shd w:val="clear" w:color="auto" w:fill="FFFFFF"/>
              <w:jc w:val="center"/>
              <w:rPr>
                <w:b/>
                <w:color w:val="385623"/>
                <w:sz w:val="36"/>
              </w:rPr>
            </w:pPr>
            <w:r w:rsidRPr="005E0F30">
              <w:rPr>
                <w:b/>
                <w:color w:val="385623"/>
                <w:sz w:val="36"/>
              </w:rPr>
              <w:t>TVRZENÍ</w:t>
            </w:r>
          </w:p>
          <w:p w:rsidR="00B8775D" w:rsidRPr="005E0F30" w:rsidRDefault="00B8775D" w:rsidP="005E0F30">
            <w:pPr>
              <w:shd w:val="clear" w:color="auto" w:fill="FFFFFF"/>
              <w:rPr>
                <w:b/>
                <w:color w:val="385623"/>
                <w:sz w:val="36"/>
              </w:rPr>
            </w:pPr>
          </w:p>
        </w:tc>
        <w:tc>
          <w:tcPr>
            <w:tcW w:w="3071" w:type="dxa"/>
          </w:tcPr>
          <w:p w:rsidR="00B8775D" w:rsidRPr="005E0F30" w:rsidRDefault="00B8775D" w:rsidP="005E0F30">
            <w:pPr>
              <w:shd w:val="clear" w:color="auto" w:fill="FFFFFF"/>
              <w:jc w:val="center"/>
              <w:rPr>
                <w:b/>
                <w:color w:val="385623"/>
                <w:sz w:val="36"/>
              </w:rPr>
            </w:pPr>
            <w:r w:rsidRPr="005E0F30">
              <w:rPr>
                <w:b/>
                <w:color w:val="385623"/>
                <w:sz w:val="36"/>
              </w:rPr>
              <w:t>LEŽ</w:t>
            </w:r>
          </w:p>
        </w:tc>
        <w:tc>
          <w:tcPr>
            <w:tcW w:w="3071" w:type="dxa"/>
          </w:tcPr>
          <w:p w:rsidR="00B8775D" w:rsidRPr="005E0F30" w:rsidRDefault="00B8775D" w:rsidP="005E0F30">
            <w:pPr>
              <w:shd w:val="clear" w:color="auto" w:fill="FFFFFF"/>
              <w:jc w:val="center"/>
              <w:rPr>
                <w:b/>
                <w:color w:val="385623"/>
                <w:sz w:val="36"/>
              </w:rPr>
            </w:pPr>
            <w:r w:rsidRPr="005E0F30">
              <w:rPr>
                <w:b/>
                <w:color w:val="385623"/>
                <w:sz w:val="36"/>
              </w:rPr>
              <w:t>PRAVDA</w:t>
            </w:r>
          </w:p>
        </w:tc>
      </w:tr>
      <w:tr w:rsidR="00B8775D" w:rsidRPr="005E0F30" w:rsidTr="005E0F30">
        <w:tc>
          <w:tcPr>
            <w:tcW w:w="3070" w:type="dxa"/>
          </w:tcPr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  <w:r w:rsidRPr="005E0F30">
              <w:rPr>
                <w:b/>
                <w:sz w:val="24"/>
                <w:szCs w:val="24"/>
              </w:rPr>
              <w:t>Věra se narodila v kovářské rodině.</w:t>
            </w:r>
          </w:p>
        </w:tc>
        <w:tc>
          <w:tcPr>
            <w:tcW w:w="3071" w:type="dxa"/>
          </w:tcPr>
          <w:p w:rsidR="00B8775D" w:rsidRPr="005E0F30" w:rsidRDefault="00B8775D" w:rsidP="00E31517">
            <w:r w:rsidRPr="005E0F30">
              <w:t>x</w:t>
            </w:r>
          </w:p>
        </w:tc>
        <w:tc>
          <w:tcPr>
            <w:tcW w:w="3071" w:type="dxa"/>
          </w:tcPr>
          <w:p w:rsidR="00B8775D" w:rsidRPr="005E0F30" w:rsidRDefault="00B8775D" w:rsidP="00E31517"/>
        </w:tc>
      </w:tr>
      <w:tr w:rsidR="00B8775D" w:rsidRPr="005E0F30" w:rsidTr="005E0F30">
        <w:tc>
          <w:tcPr>
            <w:tcW w:w="3070" w:type="dxa"/>
          </w:tcPr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  <w:r w:rsidRPr="005E0F30">
              <w:rPr>
                <w:b/>
                <w:sz w:val="24"/>
                <w:szCs w:val="24"/>
              </w:rPr>
              <w:t>V roce 1995 vydali druhé CD</w:t>
            </w:r>
          </w:p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B8775D" w:rsidRPr="005E0F30" w:rsidRDefault="00B8775D" w:rsidP="00E31517">
            <w:r w:rsidRPr="005E0F30">
              <w:t>x</w:t>
            </w:r>
          </w:p>
        </w:tc>
        <w:tc>
          <w:tcPr>
            <w:tcW w:w="3071" w:type="dxa"/>
          </w:tcPr>
          <w:p w:rsidR="00B8775D" w:rsidRPr="005E0F30" w:rsidRDefault="00B8775D" w:rsidP="00E31517"/>
        </w:tc>
      </w:tr>
      <w:tr w:rsidR="00B8775D" w:rsidRPr="005E0F30" w:rsidTr="005E0F30">
        <w:tc>
          <w:tcPr>
            <w:tcW w:w="3070" w:type="dxa"/>
          </w:tcPr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  <w:r w:rsidRPr="005E0F30">
              <w:rPr>
                <w:b/>
                <w:sz w:val="24"/>
                <w:szCs w:val="24"/>
              </w:rPr>
              <w:t>Vystupovala se skupinou KALE</w:t>
            </w:r>
          </w:p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B8775D" w:rsidRPr="005E0F30" w:rsidRDefault="00B8775D" w:rsidP="00E31517"/>
        </w:tc>
        <w:tc>
          <w:tcPr>
            <w:tcW w:w="3071" w:type="dxa"/>
          </w:tcPr>
          <w:p w:rsidR="00B8775D" w:rsidRPr="005E0F30" w:rsidRDefault="00B8775D" w:rsidP="00E31517">
            <w:r w:rsidRPr="005E0F30">
              <w:t>x</w:t>
            </w:r>
          </w:p>
        </w:tc>
      </w:tr>
      <w:tr w:rsidR="00B8775D" w:rsidRPr="005E0F30" w:rsidTr="005E0F30">
        <w:tc>
          <w:tcPr>
            <w:tcW w:w="3070" w:type="dxa"/>
          </w:tcPr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  <w:r w:rsidRPr="005E0F30">
              <w:rPr>
                <w:b/>
                <w:sz w:val="24"/>
                <w:szCs w:val="24"/>
              </w:rPr>
              <w:t>Měla jednoho syna</w:t>
            </w:r>
          </w:p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</w:p>
        </w:tc>
        <w:tc>
          <w:tcPr>
            <w:tcW w:w="3071" w:type="dxa"/>
          </w:tcPr>
          <w:p w:rsidR="00B8775D" w:rsidRPr="005E0F30" w:rsidRDefault="00B8775D" w:rsidP="00E31517"/>
        </w:tc>
        <w:tc>
          <w:tcPr>
            <w:tcW w:w="3071" w:type="dxa"/>
          </w:tcPr>
          <w:p w:rsidR="00B8775D" w:rsidRPr="005E0F30" w:rsidRDefault="00B8775D" w:rsidP="00E31517">
            <w:r w:rsidRPr="005E0F30">
              <w:t>x</w:t>
            </w:r>
          </w:p>
        </w:tc>
      </w:tr>
      <w:tr w:rsidR="00B8775D" w:rsidRPr="005E0F30" w:rsidTr="005E0F30">
        <w:tc>
          <w:tcPr>
            <w:tcW w:w="3070" w:type="dxa"/>
          </w:tcPr>
          <w:p w:rsidR="00B8775D" w:rsidRPr="005E0F30" w:rsidRDefault="00B8775D" w:rsidP="00E31517">
            <w:pPr>
              <w:rPr>
                <w:b/>
                <w:sz w:val="24"/>
                <w:szCs w:val="24"/>
              </w:rPr>
            </w:pPr>
            <w:r w:rsidRPr="005E0F30">
              <w:rPr>
                <w:b/>
                <w:sz w:val="24"/>
                <w:szCs w:val="24"/>
              </w:rPr>
              <w:t>Dnes již nekoncertuje, již nevystupuje se skupinou</w:t>
            </w:r>
          </w:p>
        </w:tc>
        <w:tc>
          <w:tcPr>
            <w:tcW w:w="3071" w:type="dxa"/>
          </w:tcPr>
          <w:p w:rsidR="00B8775D" w:rsidRPr="005E0F30" w:rsidRDefault="00B8775D" w:rsidP="00E31517"/>
        </w:tc>
        <w:tc>
          <w:tcPr>
            <w:tcW w:w="3071" w:type="dxa"/>
          </w:tcPr>
          <w:p w:rsidR="00B8775D" w:rsidRPr="005E0F30" w:rsidRDefault="00B8775D" w:rsidP="00E31517">
            <w:r w:rsidRPr="005E0F30">
              <w:t>x</w:t>
            </w:r>
          </w:p>
        </w:tc>
      </w:tr>
    </w:tbl>
    <w:p w:rsidR="00B8775D" w:rsidRDefault="00B8775D"/>
    <w:sectPr w:rsidR="00B8775D" w:rsidSect="002A76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2DEA"/>
    <w:rsid w:val="002A76DC"/>
    <w:rsid w:val="00316CBF"/>
    <w:rsid w:val="00386507"/>
    <w:rsid w:val="004D6E95"/>
    <w:rsid w:val="005740D7"/>
    <w:rsid w:val="005E0F30"/>
    <w:rsid w:val="00612DEA"/>
    <w:rsid w:val="00916527"/>
    <w:rsid w:val="00A36FE2"/>
    <w:rsid w:val="00AC2096"/>
    <w:rsid w:val="00B21558"/>
    <w:rsid w:val="00B8775D"/>
    <w:rsid w:val="00C879D6"/>
    <w:rsid w:val="00E31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2DEA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612DE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36</TotalTime>
  <Pages>2</Pages>
  <Words>123</Words>
  <Characters>730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6</cp:revision>
  <dcterms:created xsi:type="dcterms:W3CDTF">2013-05-28T07:26:00Z</dcterms:created>
  <dcterms:modified xsi:type="dcterms:W3CDTF">2013-06-09T05:44:00Z</dcterms:modified>
</cp:coreProperties>
</file>