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C1" w:rsidRPr="00605A9D" w:rsidRDefault="00C930C1" w:rsidP="00C930C1">
      <w:pPr>
        <w:pageBreakBefore/>
        <w:jc w:val="both"/>
        <w:rPr>
          <w:rFonts w:asciiTheme="minorHAnsi" w:hAnsiTheme="minorHAnsi" w:cs="Arial"/>
          <w:b/>
          <w:sz w:val="22"/>
          <w:szCs w:val="22"/>
        </w:rPr>
      </w:pPr>
      <w:r w:rsidRPr="00605A9D">
        <w:rPr>
          <w:rFonts w:asciiTheme="minorHAnsi" w:hAnsiTheme="minorHAnsi" w:cs="Arial"/>
          <w:b/>
          <w:sz w:val="22"/>
          <w:szCs w:val="22"/>
        </w:rPr>
        <w:t>Příloha č.6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b/>
          <w:sz w:val="22"/>
          <w:szCs w:val="22"/>
        </w:rPr>
      </w:pPr>
      <w:proofErr w:type="gramStart"/>
      <w:r w:rsidRPr="00605A9D">
        <w:rPr>
          <w:rFonts w:asciiTheme="minorHAnsi" w:hAnsiTheme="minorHAnsi" w:cs="Arial"/>
          <w:b/>
          <w:i/>
          <w:sz w:val="22"/>
          <w:szCs w:val="22"/>
        </w:rPr>
        <w:t>Gin opre o teksto taj ávri skrin e vorbi ká pasolin andi tabulka.</w:t>
      </w:r>
      <w:proofErr w:type="gramEnd"/>
      <w:r w:rsidRPr="00605A9D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C930C1" w:rsidRPr="00605A9D" w:rsidRDefault="00C930C1" w:rsidP="00C930C1">
      <w:pPr>
        <w:rPr>
          <w:rFonts w:asciiTheme="minorHAnsi" w:hAnsiTheme="minorHAnsi" w:cs="Arial"/>
          <w:b/>
          <w:sz w:val="22"/>
          <w:szCs w:val="22"/>
        </w:rPr>
      </w:pPr>
    </w:p>
    <w:p w:rsidR="00C930C1" w:rsidRPr="00605A9D" w:rsidRDefault="00C930C1" w:rsidP="00605A9D">
      <w:pPr>
        <w:spacing w:line="276" w:lineRule="auto"/>
        <w:jc w:val="both"/>
        <w:rPr>
          <w:rFonts w:asciiTheme="minorHAnsi" w:hAnsiTheme="minorHAnsi" w:cs="Arial"/>
          <w:b/>
          <w:bCs/>
          <w:iCs/>
        </w:rPr>
      </w:pPr>
      <w:r w:rsidRPr="00605A9D">
        <w:rPr>
          <w:rFonts w:asciiTheme="minorHAnsi" w:hAnsiTheme="minorHAnsi" w:cs="Arial"/>
          <w:b/>
          <w:bCs/>
          <w:iCs/>
        </w:rPr>
        <w:t xml:space="preserve">Majinti e Rom, kana trádkerenas e vurdonenca, nás le keťi louve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te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kinen penge vaj te suvaven penge e kirpi. E Rom mangenas maj but e kirpi e gážendar taj kodola apal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vi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phiravenas.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Majinti sas naďon phári luma.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Uňivar či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denas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le khanči taj vi azír phírenas andej šingerde kirpi. Mišto sas, kana sas e romes barim jejkh buďoga taj jejkh gad. No fontošo sas, kana uradi sas i romňi.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Te sas romňi uradi taj cifrázime, sikavelas, barválo-j lako čaládo vaj naj.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Sas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vi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kecave so suvavenas penge e kirpi anda želiko poxtan.  Suvavenas penge andá les e coxi, e kacamajki, e krejtinci taj penge romenge e gada. Naďon šukár sas, luluďášo, taj sas mindejfejlika sínura, loulo, vineto, zeleno, galbeno, párno taj ande leste šukára xurde luluďa. Kana e romňa uravenas pe ande želo, lenas po purno i suvadi papuča taj kerenas penge bal. E romňa apal rakinas pér pe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sa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o somnakaj, e zlága, e perecura, e láncura. 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Sikavel, sosko barválo-j o nípo.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E rom phiravenas e buďogi, o maškaricko gad taj apal o zubuno. Po šejro šonas o kolopo taj pej purne cirdenas e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papuči  vaj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e khera. Sas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vi kecave žejne, kas sas vesta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, pe savi sas opre súde e rupune kočaka.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Ando vast phiravenas i baxuja.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Aďejs e romes site avel andi kasna dúj vaj trín gáda taj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vi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šukár gad savo pasolij paša gádengo síno. E romes si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vi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kolopo taj i baxuja sar majinti. Aďej má či suvaven penge korkoura e kirpi halem phírem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te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suvaven le ká e gáže. Má či kinen e želika poxtana, halem e ávera šukára kuč phárnune poxtana.  Vaj žan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te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kinen le andej kuč bolti. Si maškar amende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vi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kecave Rom, save kinen penge kirpi andej ejftina bolti vaj pej pijarcura. Naj le louve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te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suvaven penge. No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vi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ande kecave bolti šaj rakhen šukára kirpi, save len pér pe, kana žan variká. O románo urajimo naďon andej louve žal, halem e Rom kamen </w:t>
      </w:r>
      <w:proofErr w:type="gramStart"/>
      <w:r w:rsidRPr="00605A9D">
        <w:rPr>
          <w:rFonts w:asciiTheme="minorHAnsi" w:hAnsiTheme="minorHAnsi" w:cs="Arial"/>
          <w:b/>
          <w:bCs/>
          <w:iCs/>
        </w:rPr>
        <w:t>te dičon ávri so maj feder taj e louve či senun te</w:t>
      </w:r>
      <w:proofErr w:type="gramEnd"/>
      <w:r w:rsidRPr="00605A9D">
        <w:rPr>
          <w:rFonts w:asciiTheme="minorHAnsi" w:hAnsiTheme="minorHAnsi" w:cs="Arial"/>
          <w:b/>
          <w:bCs/>
          <w:iCs/>
        </w:rPr>
        <w:t xml:space="preserve"> den, kana kamen te uraven pe vi andej ineplejša gáda. 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  <w:r w:rsidRPr="00605A9D">
        <w:rPr>
          <w:rFonts w:asciiTheme="minorHAnsi" w:hAnsiTheme="minorHAnsi" w:cs="Arial"/>
          <w:i/>
          <w:sz w:val="22"/>
          <w:szCs w:val="22"/>
        </w:rPr>
        <w:t>_____________________________________________________________________________________________</w:t>
      </w:r>
      <w:r w:rsidR="007171C9" w:rsidRPr="00605A9D">
        <w:rPr>
          <w:rFonts w:asciiTheme="minorHAnsi" w:hAnsiTheme="minorHAnsi" w:cs="Arial"/>
          <w:i/>
          <w:sz w:val="22"/>
          <w:szCs w:val="22"/>
        </w:rPr>
        <w:t>_______________________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eastAsia="Arial" w:hAnsiTheme="minorHAnsi" w:cs="Arial"/>
          <w:sz w:val="22"/>
          <w:szCs w:val="22"/>
        </w:rPr>
      </w:pPr>
      <w:proofErr w:type="gramStart"/>
      <w:r w:rsidRPr="00605A9D">
        <w:rPr>
          <w:rFonts w:asciiTheme="minorHAnsi" w:hAnsiTheme="minorHAnsi" w:cs="Arial"/>
          <w:i/>
          <w:sz w:val="22"/>
          <w:szCs w:val="22"/>
        </w:rPr>
        <w:t>mangenas</w:t>
      </w:r>
      <w:proofErr w:type="gramEnd"/>
      <w:r w:rsidRPr="00605A9D">
        <w:rPr>
          <w:rFonts w:asciiTheme="minorHAnsi" w:hAnsiTheme="minorHAnsi" w:cs="Arial"/>
          <w:i/>
          <w:sz w:val="22"/>
          <w:szCs w:val="22"/>
        </w:rPr>
        <w:t xml:space="preserve"> e kirpi e gážendar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e šingerde kirpi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o jejkh gad taj buďoga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suvavenas e kirpi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suvavenas e kirpi ká e gáže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  <w:proofErr w:type="gramStart"/>
      <w:r w:rsidRPr="00605A9D">
        <w:rPr>
          <w:rFonts w:asciiTheme="minorHAnsi" w:hAnsiTheme="minorHAnsi" w:cs="Arial"/>
          <w:i/>
          <w:sz w:val="22"/>
          <w:szCs w:val="22"/>
        </w:rPr>
        <w:t>o</w:t>
      </w:r>
      <w:proofErr w:type="gramEnd"/>
      <w:r w:rsidRPr="00605A9D">
        <w:rPr>
          <w:rFonts w:asciiTheme="minorHAnsi" w:hAnsiTheme="minorHAnsi" w:cs="Arial"/>
          <w:i/>
          <w:sz w:val="22"/>
          <w:szCs w:val="22"/>
        </w:rPr>
        <w:t xml:space="preserve"> želiko poxtan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e želika coxi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e želika kacamajki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e želika krejtinci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e želika gada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i suvadi papuča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605A9D">
        <w:rPr>
          <w:rFonts w:asciiTheme="minorHAnsi" w:hAnsiTheme="minorHAnsi" w:cs="Arial"/>
          <w:i/>
          <w:sz w:val="22"/>
          <w:szCs w:val="22"/>
        </w:rPr>
        <w:t>mindejfejlika</w:t>
      </w:r>
      <w:proofErr w:type="gramEnd"/>
      <w:r w:rsidRPr="00605A9D">
        <w:rPr>
          <w:rFonts w:asciiTheme="minorHAnsi" w:hAnsiTheme="minorHAnsi" w:cs="Arial"/>
          <w:i/>
          <w:sz w:val="22"/>
          <w:szCs w:val="22"/>
        </w:rPr>
        <w:t xml:space="preserve"> sínura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rakin o somnakaj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o maškaricko gad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e rupune kočaka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dúj trín gáda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605A9D">
        <w:rPr>
          <w:rFonts w:asciiTheme="minorHAnsi" w:hAnsiTheme="minorHAnsi" w:cs="Arial"/>
          <w:i/>
          <w:sz w:val="22"/>
          <w:szCs w:val="22"/>
        </w:rPr>
        <w:t>o</w:t>
      </w:r>
      <w:proofErr w:type="gramEnd"/>
      <w:r w:rsidRPr="00605A9D">
        <w:rPr>
          <w:rFonts w:asciiTheme="minorHAnsi" w:hAnsiTheme="minorHAnsi" w:cs="Arial"/>
          <w:i/>
          <w:sz w:val="22"/>
          <w:szCs w:val="22"/>
        </w:rPr>
        <w:t xml:space="preserve"> gad, savo pasolij paša gádengo síno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e ineplejša gáda</w:t>
      </w:r>
      <w:r w:rsidRPr="00605A9D">
        <w:rPr>
          <w:rFonts w:asciiTheme="minorHAnsi" w:hAnsiTheme="minorHAnsi" w:cs="Arial"/>
          <w:i/>
          <w:sz w:val="22"/>
          <w:szCs w:val="22"/>
        </w:rPr>
        <w:tab/>
        <w:t>kinen le andej kuč bolti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kinen le andej ejftina bolti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  <w:t>pej pijarcura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eastAsia="Arial" w:hAnsiTheme="minorHAnsi" w:cs="Arial"/>
          <w:i/>
          <w:sz w:val="22"/>
          <w:szCs w:val="22"/>
        </w:rPr>
      </w:pPr>
      <w:r w:rsidRPr="00605A9D">
        <w:rPr>
          <w:rFonts w:asciiTheme="minorHAnsi" w:hAnsiTheme="minorHAnsi" w:cs="Arial"/>
          <w:i/>
          <w:sz w:val="22"/>
          <w:szCs w:val="22"/>
        </w:rPr>
        <w:t>______________________________________________________________________________________________</w:t>
      </w:r>
      <w:r w:rsidR="007171C9" w:rsidRPr="00605A9D">
        <w:rPr>
          <w:rFonts w:asciiTheme="minorHAnsi" w:hAnsiTheme="minorHAnsi" w:cs="Arial"/>
          <w:i/>
          <w:sz w:val="22"/>
          <w:szCs w:val="22"/>
        </w:rPr>
        <w:t>______________________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  <w:r w:rsidRPr="00605A9D">
        <w:rPr>
          <w:rFonts w:asciiTheme="minorHAnsi" w:eastAsia="Arial" w:hAnsiTheme="minorHAnsi" w:cs="Arial"/>
          <w:i/>
          <w:sz w:val="22"/>
          <w:szCs w:val="22"/>
        </w:rPr>
        <w:t xml:space="preserve"> </w:t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</w:r>
      <w:r w:rsidRPr="00605A9D">
        <w:rPr>
          <w:rFonts w:asciiTheme="minorHAnsi" w:hAnsiTheme="minorHAnsi" w:cs="Arial"/>
          <w:i/>
          <w:sz w:val="22"/>
          <w:szCs w:val="22"/>
        </w:rPr>
        <w:tab/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  <w:r w:rsidRPr="00605A9D">
        <w:rPr>
          <w:rFonts w:asciiTheme="minorHAnsi" w:eastAsia="Arial" w:hAnsiTheme="minorHAnsi" w:cs="Arial"/>
          <w:i/>
          <w:sz w:val="22"/>
          <w:szCs w:val="22"/>
        </w:rPr>
        <w:t xml:space="preserve">   </w:t>
      </w:r>
    </w:p>
    <w:tbl>
      <w:tblPr>
        <w:tblW w:w="0" w:type="auto"/>
        <w:tblInd w:w="-30" w:type="dxa"/>
        <w:tblLayout w:type="fixed"/>
        <w:tblLook w:val="0000"/>
      </w:tblPr>
      <w:tblGrid>
        <w:gridCol w:w="7071"/>
        <w:gridCol w:w="7131"/>
      </w:tblGrid>
      <w:tr w:rsidR="00C930C1" w:rsidRPr="00605A9D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0C1" w:rsidRPr="00605A9D" w:rsidRDefault="00C930C1" w:rsidP="007F3810">
            <w:pPr>
              <w:snapToGrid w:val="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171C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b/>
                <w:i/>
                <w:sz w:val="22"/>
                <w:szCs w:val="22"/>
              </w:rPr>
              <w:t>Sas uravenas pe majinti e Rom?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0C1" w:rsidRPr="00605A9D" w:rsidRDefault="00C930C1" w:rsidP="007F3810">
            <w:pPr>
              <w:snapToGrid w:val="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171C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b/>
                <w:i/>
                <w:sz w:val="22"/>
                <w:szCs w:val="22"/>
              </w:rPr>
              <w:t>Sar uraven pe aďejs e Rom?</w:t>
            </w:r>
          </w:p>
        </w:tc>
      </w:tr>
      <w:tr w:rsidR="00C930C1" w:rsidRPr="00605A9D" w:rsidTr="00605A9D">
        <w:trPr>
          <w:trHeight w:val="8240"/>
        </w:trPr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30C1" w:rsidRPr="00605A9D" w:rsidRDefault="00C930C1" w:rsidP="007F3810">
            <w:pPr>
              <w:snapToGrid w:val="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0C1" w:rsidRPr="00605A9D" w:rsidRDefault="00C930C1" w:rsidP="007F3810">
            <w:pPr>
              <w:snapToGrid w:val="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C930C1" w:rsidRPr="00605A9D" w:rsidRDefault="00C930C1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</w:tr>
    </w:tbl>
    <w:p w:rsidR="00C930C1" w:rsidRPr="00605A9D" w:rsidRDefault="00C930C1" w:rsidP="00C930C1">
      <w:pPr>
        <w:rPr>
          <w:rFonts w:asciiTheme="minorHAnsi" w:hAnsiTheme="minorHAnsi"/>
          <w:sz w:val="22"/>
          <w:szCs w:val="22"/>
        </w:rPr>
      </w:pPr>
    </w:p>
    <w:p w:rsidR="00C930C1" w:rsidRPr="00605A9D" w:rsidRDefault="00C930C1" w:rsidP="00C930C1">
      <w:pPr>
        <w:rPr>
          <w:rFonts w:asciiTheme="minorHAnsi" w:hAnsiTheme="minorHAnsi"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605A9D" w:rsidP="00C930C1">
      <w:pPr>
        <w:jc w:val="both"/>
        <w:rPr>
          <w:rFonts w:asciiTheme="minorHAnsi" w:hAnsiTheme="minorHAnsi" w:cs="Arial"/>
          <w:iCs/>
          <w:sz w:val="22"/>
          <w:szCs w:val="22"/>
          <w:lang w:val="cs-CZ"/>
        </w:rPr>
      </w:pPr>
      <w:r w:rsidRPr="00605A9D">
        <w:rPr>
          <w:rFonts w:asciiTheme="minorHAnsi" w:hAnsiTheme="minorHAnsi" w:cs="Arial"/>
          <w:iCs/>
          <w:sz w:val="22"/>
          <w:szCs w:val="22"/>
        </w:rPr>
        <w:lastRenderedPageBreak/>
        <w:t>[</w:t>
      </w:r>
      <w:proofErr w:type="gramStart"/>
      <w:r>
        <w:rPr>
          <w:rFonts w:asciiTheme="minorHAnsi" w:hAnsiTheme="minorHAnsi" w:cs="Arial"/>
          <w:iCs/>
          <w:sz w:val="22"/>
          <w:szCs w:val="22"/>
        </w:rPr>
        <w:t>pro</w:t>
      </w:r>
      <w:proofErr w:type="gramEnd"/>
      <w:r>
        <w:rPr>
          <w:rFonts w:asciiTheme="minorHAnsi" w:hAnsiTheme="minorHAnsi" w:cs="Arial"/>
          <w:iCs/>
          <w:sz w:val="22"/>
          <w:szCs w:val="22"/>
        </w:rPr>
        <w:t xml:space="preserve"> učitele</w:t>
      </w:r>
      <w:r w:rsidRPr="00605A9D">
        <w:rPr>
          <w:rFonts w:asciiTheme="minorHAnsi" w:hAnsiTheme="minorHAnsi" w:cs="Arial"/>
          <w:iCs/>
          <w:sz w:val="22"/>
          <w:szCs w:val="22"/>
        </w:rPr>
        <w:t>]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05A9D">
        <w:rPr>
          <w:rFonts w:asciiTheme="minorHAnsi" w:hAnsiTheme="minorHAnsi" w:cs="Arial"/>
          <w:b/>
          <w:sz w:val="22"/>
          <w:szCs w:val="22"/>
        </w:rPr>
        <w:t>Překlad textu: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  <w:proofErr w:type="gramStart"/>
      <w:r w:rsidRPr="00605A9D">
        <w:rPr>
          <w:rFonts w:asciiTheme="minorHAnsi" w:hAnsiTheme="minorHAnsi" w:cs="Arial"/>
          <w:sz w:val="22"/>
          <w:szCs w:val="22"/>
        </w:rPr>
        <w:t>Dříve ,když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Romové ještě kočovali, neměli dost peněz, aby si mohli koupit nebo ušít si oblečení.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Romové nejčastěji o oblečení žebrali u sedláků.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Dřívě byla velmi těžká doba.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Někdy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jim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dokonce nedali nic, a i proto chodili v roztrhaném oblečení. Bylo dobře, když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měl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muž alespoň jedny kalhoty a jednu košili. Ale důležitější bylo, aby měla žena, co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na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sebe. Když byla žena oblečená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a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upravená, ukazovala bohatství, kterým disponovala ona a její rodina.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Byly i takové ženy, které si šili oblečení z kašmírové látky.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Z této látky si šili sukně, halenky a zástěry a svým manželům košile.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Látka byla nesmírně krásná, květinový vzor s barevnými odstíny, červený, modrý, zelený, žlutý, bílý a v něm byli krásné drobné květinky.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Když se ženy oblékaly do kašmíru, obuly si ručně ušitou obuv a hezky se učesaly. Ženy se pak ozdobily do zlatých šperků - naušnice, náramky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, ,náhrdelníky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.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Zlato ukazuje, jak bohatá je rodina.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Muži nosili kalhoty, vestu a kabát.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Na hlavě měli klobouk a vzali si boty nebo kozačky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..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Byli I takoví jedinci, kteří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měli  vestu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se stříbrnými knoflíky.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Také nosili hůl.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Dnes musí mít muž ve skříni několik obleků a hezkou košili, která se k saku hodí.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Muž má i klobouk i hůl, jako v minulosti.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Dnes už si oblečení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sami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nešijí, ale dávají si to ušít na zakázku.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Už nekupují kašmírové látky ale jiné krásné drahé hedvábné látky.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Nebo si je kupují v drahých obchodech.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Mezi námi jsou I takoví Romové, kteří si kupují oblečení v levnějších obchodech či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na  tržnicích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. Nemají dost peněz, aby si nechali ušít oblečení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na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zakázku.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Ale i v takových obchodech můžou najít krásné věci, které si obléknou, když někam vyrazí.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605A9D">
        <w:rPr>
          <w:rFonts w:asciiTheme="minorHAnsi" w:hAnsiTheme="minorHAnsi" w:cs="Arial"/>
          <w:sz w:val="22"/>
          <w:szCs w:val="22"/>
        </w:rPr>
        <w:t>Romský styl oblékání je drahou záležitostí, ale Romové chtějí vypadat, co nejlépe, proto nelitují utracených peněz i za společenské šaty.</w:t>
      </w:r>
      <w:proofErr w:type="gramEnd"/>
      <w:r w:rsidRPr="00605A9D">
        <w:rPr>
          <w:rFonts w:asciiTheme="minorHAnsi" w:hAnsiTheme="minorHAnsi" w:cs="Arial"/>
          <w:sz w:val="22"/>
          <w:szCs w:val="22"/>
        </w:rPr>
        <w:t xml:space="preserve"> </w:t>
      </w:r>
    </w:p>
    <w:p w:rsidR="00C930C1" w:rsidRPr="00605A9D" w:rsidRDefault="00C930C1" w:rsidP="00C930C1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143D4F" w:rsidRPr="00605A9D" w:rsidRDefault="00143D4F" w:rsidP="00143D4F">
      <w:pPr>
        <w:jc w:val="both"/>
        <w:rPr>
          <w:rFonts w:asciiTheme="minorHAnsi" w:hAnsiTheme="minorHAnsi"/>
          <w:sz w:val="22"/>
          <w:szCs w:val="22"/>
        </w:rPr>
      </w:pPr>
      <w:r w:rsidRPr="00605A9D">
        <w:rPr>
          <w:rFonts w:asciiTheme="minorHAnsi" w:hAnsiTheme="minorHAnsi"/>
          <w:b/>
          <w:sz w:val="22"/>
          <w:szCs w:val="22"/>
        </w:rPr>
        <w:tab/>
      </w:r>
      <w:r w:rsidRPr="00605A9D">
        <w:rPr>
          <w:rFonts w:asciiTheme="minorHAnsi" w:hAnsiTheme="minorHAnsi"/>
          <w:b/>
          <w:sz w:val="22"/>
          <w:szCs w:val="22"/>
        </w:rPr>
        <w:tab/>
      </w:r>
    </w:p>
    <w:tbl>
      <w:tblPr>
        <w:tblW w:w="0" w:type="auto"/>
        <w:tblInd w:w="-30" w:type="dxa"/>
        <w:tblLayout w:type="fixed"/>
        <w:tblLook w:val="0000"/>
      </w:tblPr>
      <w:tblGrid>
        <w:gridCol w:w="7071"/>
        <w:gridCol w:w="7131"/>
      </w:tblGrid>
      <w:tr w:rsidR="00143D4F" w:rsidRPr="00605A9D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D4F" w:rsidRPr="00605A9D" w:rsidRDefault="00143D4F" w:rsidP="007F3810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43D4F" w:rsidRPr="00605A9D" w:rsidRDefault="00143D4F" w:rsidP="00605A9D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b/>
                <w:i/>
                <w:sz w:val="22"/>
                <w:szCs w:val="22"/>
              </w:rPr>
              <w:t>Sas uravenas pe majinti e Rom?</w:t>
            </w:r>
            <w:r w:rsidR="007171C9" w:rsidRPr="00605A9D">
              <w:rPr>
                <w:rFonts w:asciiTheme="minorHAnsi" w:hAnsiTheme="minorHAnsi" w:cs="Arial"/>
                <w:b/>
                <w:i/>
                <w:sz w:val="22"/>
                <w:szCs w:val="22"/>
              </w:rPr>
              <w:br/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D4F" w:rsidRPr="00605A9D" w:rsidRDefault="00143D4F" w:rsidP="007F3810">
            <w:pPr>
              <w:snapToGrid w:val="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605A9D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b/>
                <w:i/>
                <w:sz w:val="22"/>
                <w:szCs w:val="22"/>
              </w:rPr>
              <w:t>Sar uraven pe aďejs e Rom?</w:t>
            </w:r>
            <w:r w:rsidR="007171C9" w:rsidRPr="00605A9D">
              <w:rPr>
                <w:rFonts w:asciiTheme="minorHAnsi" w:hAnsiTheme="minorHAnsi" w:cs="Arial"/>
                <w:b/>
                <w:i/>
                <w:sz w:val="22"/>
                <w:szCs w:val="22"/>
              </w:rPr>
              <w:br/>
            </w:r>
            <w:bookmarkStart w:id="0" w:name="_GoBack"/>
            <w:bookmarkEnd w:id="0"/>
          </w:p>
        </w:tc>
      </w:tr>
      <w:tr w:rsidR="00143D4F" w:rsidRPr="00605A9D" w:rsidTr="007F3810"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3D4F" w:rsidRPr="00605A9D" w:rsidRDefault="00143D4F" w:rsidP="007F3810">
            <w:pPr>
              <w:snapToGrid w:val="0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mangenas e kirpi e gážendar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e šingerde kirpi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o jejkh gad taj buďoga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suvavenas e kirpi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o želiko poxtan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e želika coxi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e želika kacamajki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e želika krejtinci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e želika gada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i suvadi papuča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mindejfejlika sínura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rakin o somnakaj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o maškaricko gad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e rupune kočaka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D4F" w:rsidRPr="00605A9D" w:rsidRDefault="00143D4F" w:rsidP="007F3810">
            <w:pPr>
              <w:snapToGrid w:val="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suvavenas e kirpi ká e gáže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dúj trín gáda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o gad, savo pasolij paša gádengo síno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e ineplejša gáda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kinen le andej kuč bolti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kinen le andej ejftina bolti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05A9D">
              <w:rPr>
                <w:rFonts w:asciiTheme="minorHAnsi" w:hAnsiTheme="minorHAnsi" w:cs="Arial"/>
                <w:i/>
                <w:sz w:val="22"/>
                <w:szCs w:val="22"/>
              </w:rPr>
              <w:t>pej pijarcura</w:t>
            </w: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  <w:p w:rsidR="00143D4F" w:rsidRPr="00605A9D" w:rsidRDefault="00143D4F" w:rsidP="007F3810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</w:tr>
    </w:tbl>
    <w:p w:rsidR="00143D4F" w:rsidRPr="00605A9D" w:rsidRDefault="00143D4F" w:rsidP="00143D4F">
      <w:pPr>
        <w:rPr>
          <w:rFonts w:asciiTheme="minorHAnsi" w:hAnsiTheme="minorHAnsi"/>
          <w:sz w:val="22"/>
          <w:szCs w:val="22"/>
        </w:rPr>
      </w:pPr>
    </w:p>
    <w:p w:rsidR="00143D4F" w:rsidRPr="00605A9D" w:rsidRDefault="00143D4F" w:rsidP="00C930C1">
      <w:pPr>
        <w:jc w:val="both"/>
        <w:rPr>
          <w:rFonts w:asciiTheme="minorHAnsi" w:hAnsiTheme="minorHAnsi" w:cs="Arial"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930C1" w:rsidRPr="00605A9D" w:rsidRDefault="00C930C1" w:rsidP="00C930C1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C930C1" w:rsidRPr="00605A9D" w:rsidRDefault="00C930C1">
      <w:pPr>
        <w:rPr>
          <w:rFonts w:asciiTheme="minorHAnsi" w:hAnsiTheme="minorHAnsi"/>
          <w:sz w:val="22"/>
          <w:szCs w:val="22"/>
        </w:rPr>
      </w:pPr>
    </w:p>
    <w:sectPr w:rsidR="00C930C1" w:rsidRPr="00605A9D" w:rsidSect="00C930C1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930C1"/>
    <w:rsid w:val="000F692C"/>
    <w:rsid w:val="00143D4F"/>
    <w:rsid w:val="001D6238"/>
    <w:rsid w:val="00324E27"/>
    <w:rsid w:val="00521A3E"/>
    <w:rsid w:val="00556318"/>
    <w:rsid w:val="005E3F5D"/>
    <w:rsid w:val="00605A9D"/>
    <w:rsid w:val="007171C9"/>
    <w:rsid w:val="008B33DB"/>
    <w:rsid w:val="00C9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30C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730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7</cp:revision>
  <dcterms:created xsi:type="dcterms:W3CDTF">2013-05-19T09:55:00Z</dcterms:created>
  <dcterms:modified xsi:type="dcterms:W3CDTF">2013-11-20T23:00:00Z</dcterms:modified>
</cp:coreProperties>
</file>